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122B06">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122B06">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122B06">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122B06">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122B06">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122B06">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122B06">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122B06">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122B06">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122B06">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w:t>
      </w:r>
      <w:proofErr w:type="gramStart"/>
      <w:r w:rsidRPr="003C389A">
        <w:rPr>
          <w:rFonts w:ascii="Arial Narrow" w:hAnsi="Arial Narrow"/>
          <w:i/>
          <w:sz w:val="24"/>
          <w:szCs w:val="24"/>
        </w:rPr>
        <w:t>la  proximidad</w:t>
      </w:r>
      <w:proofErr w:type="gramEnd"/>
      <w:r w:rsidRPr="003C389A">
        <w:rPr>
          <w:rFonts w:ascii="Arial Narrow" w:hAnsi="Arial Narrow"/>
          <w:i/>
          <w:sz w:val="24"/>
          <w:szCs w:val="24"/>
        </w:rPr>
        <w:t xml:space="preserve">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 xml:space="preserve">dada la gran importancia en las microcuencas abastecedoras de los acueductos en la regulación y provisión hídrica, las áreas bajo esta categoría de la estructura ecológica principal que se superpongan a la subzona para el desarrollo </w:t>
      </w:r>
      <w:proofErr w:type="gramStart"/>
      <w:r w:rsidRPr="003C389A">
        <w:rPr>
          <w:rFonts w:ascii="Arial Narrow" w:hAnsi="Arial Narrow"/>
          <w:i/>
          <w:sz w:val="24"/>
          <w:szCs w:val="24"/>
        </w:rPr>
        <w:t>tendrá</w:t>
      </w:r>
      <w:proofErr w:type="gramEnd"/>
      <w:r w:rsidRPr="003C389A">
        <w:rPr>
          <w:rFonts w:ascii="Arial Narrow" w:hAnsi="Arial Narrow"/>
          <w:i/>
          <w:sz w:val="24"/>
          <w:szCs w:val="24"/>
        </w:rPr>
        <w:t xml:space="preserve">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w:t>
      </w:r>
      <w:proofErr w:type="gramStart"/>
      <w:r w:rsidR="00152443">
        <w:rPr>
          <w:lang w:val="es-CO"/>
        </w:rPr>
        <w:t xml:space="preserve">- </w:t>
      </w:r>
      <w:r w:rsidR="008C4AD2" w:rsidRPr="002D4F5F">
        <w:rPr>
          <w:lang w:val="es-CO"/>
        </w:rPr>
        <w:t>:</w:t>
      </w:r>
      <w:bookmarkEnd w:id="5"/>
      <w:proofErr w:type="gramEnd"/>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ubicaron las áreas aferentes de todos los acueductos municipales y comunitarios en las áreas protegidas, estas áreas se integran a la zonificación como zona de preservación, restauración ó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w:t>
      </w:r>
      <w:proofErr w:type="gramStart"/>
      <w:r w:rsidRPr="002D4F5F">
        <w:rPr>
          <w:rFonts w:ascii="Arial Narrow" w:hAnsi="Arial Narrow" w:cs="Arial"/>
          <w:color w:val="222222"/>
          <w:sz w:val="24"/>
          <w:szCs w:val="24"/>
          <w:lang w:val="es-MX" w:eastAsia="es-CO"/>
        </w:rPr>
        <w:t>páramo  al</w:t>
      </w:r>
      <w:proofErr w:type="gramEnd"/>
      <w:r w:rsidRPr="002D4F5F">
        <w:rPr>
          <w:rFonts w:ascii="Arial Narrow" w:hAnsi="Arial Narrow" w:cs="Arial"/>
          <w:color w:val="222222"/>
          <w:sz w:val="24"/>
          <w:szCs w:val="24"/>
          <w:lang w:val="es-MX" w:eastAsia="es-CO"/>
        </w:rPr>
        <w:t xml:space="preserve">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(i.o.)</w:t>
      </w:r>
      <w:r w:rsidRPr="002612B1">
        <w:rPr>
          <w:rFonts w:ascii="Arial Narrow" w:eastAsia="Arial" w:hAnsi="Arial Narrow"/>
          <w:bCs/>
          <w:sz w:val="24"/>
          <w:szCs w:val="24"/>
        </w:rPr>
        <w:t xml:space="preserve"> i</w:t>
      </w:r>
      <w:r w:rsidR="00B320F9" w:rsidRPr="002612B1">
        <w:rPr>
          <w:rFonts w:ascii="Arial Narrow" w:eastAsia="Arial" w:hAnsi="Arial Narrow"/>
          <w:bCs/>
          <w:sz w:val="24"/>
          <w:szCs w:val="24"/>
        </w:rPr>
        <w:t>ndices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41A12" w14:textId="77777777" w:rsidR="00E651A2" w:rsidRDefault="00E651A2" w:rsidP="00B700F3">
      <w:pPr>
        <w:spacing w:after="0" w:line="240" w:lineRule="auto"/>
      </w:pPr>
      <w:r>
        <w:separator/>
      </w:r>
    </w:p>
  </w:endnote>
  <w:endnote w:type="continuationSeparator" w:id="0">
    <w:p w14:paraId="2F8A0CCB" w14:textId="77777777" w:rsidR="00E651A2" w:rsidRDefault="00E651A2"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8C6ED1" w:rsidRPr="008C6ED1">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122B06"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5CB6E" w14:textId="77777777" w:rsidR="00E651A2" w:rsidRDefault="00E651A2" w:rsidP="00B700F3">
      <w:pPr>
        <w:spacing w:after="0" w:line="240" w:lineRule="auto"/>
      </w:pPr>
      <w:r>
        <w:separator/>
      </w:r>
    </w:p>
  </w:footnote>
  <w:footnote w:type="continuationSeparator" w:id="0">
    <w:p w14:paraId="73C62C59" w14:textId="77777777" w:rsidR="00E651A2" w:rsidRDefault="00E651A2"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4FB91D57"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B35AE3">
      <w:rPr>
        <w:rFonts w:ascii="Arial" w:hAnsi="Arial" w:cs="Arial"/>
        <w:b/>
        <w:sz w:val="24"/>
        <w:szCs w:val="24"/>
        <w:lang w:val="es-CO"/>
      </w:rPr>
      <w:t>DISTRI</w:t>
    </w:r>
    <w:r w:rsidR="000A4F8C">
      <w:rPr>
        <w:rFonts w:ascii="Arial" w:hAnsi="Arial" w:cs="Arial"/>
        <w:b/>
        <w:sz w:val="24"/>
        <w:szCs w:val="24"/>
        <w:lang w:val="es-CO"/>
      </w:rPr>
      <w:t>T</w:t>
    </w:r>
    <w:r w:rsidR="00DD6CB8">
      <w:rPr>
        <w:rFonts w:ascii="Arial" w:hAnsi="Arial" w:cs="Arial"/>
        <w:b/>
        <w:sz w:val="24"/>
        <w:szCs w:val="24"/>
        <w:lang w:val="es-CO"/>
      </w:rPr>
      <w:t xml:space="preserve">O DE MANEJO INTEGRADO </w:t>
    </w:r>
    <w:r w:rsidR="008C6ED1">
      <w:rPr>
        <w:rFonts w:ascii="Arial" w:hAnsi="Arial" w:cs="Arial"/>
        <w:b/>
        <w:sz w:val="24"/>
        <w:szCs w:val="24"/>
        <w:lang w:val="es-CO"/>
      </w:rPr>
      <w:t xml:space="preserve">PLANES DE SAN RAFAEL </w:t>
    </w:r>
  </w:p>
  <w:p w14:paraId="1E7AF1E6" w14:textId="61AF108C"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122B06">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A4F8C"/>
    <w:rsid w:val="000B5AB3"/>
    <w:rsid w:val="000B7967"/>
    <w:rsid w:val="000F0D13"/>
    <w:rsid w:val="000F1626"/>
    <w:rsid w:val="00101B12"/>
    <w:rsid w:val="001205A4"/>
    <w:rsid w:val="001214F6"/>
    <w:rsid w:val="001228DB"/>
    <w:rsid w:val="00122B06"/>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166"/>
    <w:rsid w:val="00866BEE"/>
    <w:rsid w:val="0088252C"/>
    <w:rsid w:val="008913F6"/>
    <w:rsid w:val="00894B30"/>
    <w:rsid w:val="008A3E13"/>
    <w:rsid w:val="008C4AD2"/>
    <w:rsid w:val="008C6ED1"/>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35AE3"/>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C3537"/>
    <w:rsid w:val="00DD2DE7"/>
    <w:rsid w:val="00DD6CB8"/>
    <w:rsid w:val="00DD78F7"/>
    <w:rsid w:val="00DE27CD"/>
    <w:rsid w:val="00E111AC"/>
    <w:rsid w:val="00E21176"/>
    <w:rsid w:val="00E23B76"/>
    <w:rsid w:val="00E306D0"/>
    <w:rsid w:val="00E33473"/>
    <w:rsid w:val="00E43ECD"/>
    <w:rsid w:val="00E45FF8"/>
    <w:rsid w:val="00E651A2"/>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2C293-7D0A-45E4-ADA0-A3EF741F0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2021-06-22T21:45:00Z</dcterms:created>
  <dcterms:modified xsi:type="dcterms:W3CDTF">2021-06-24T18:30:00Z</dcterms:modified>
</cp:coreProperties>
</file>